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OLIVIA MONTES</w:t>
      </w:r>
    </w:p>
    <w:p w:rsidR="00000000" w:rsidDel="00000000" w:rsidP="00000000" w:rsidRDefault="00000000" w:rsidRPr="00000000" w14:paraId="00000002">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(302) 437-5825 | obm2107@columbia.edu | </w:t>
      </w:r>
      <w:hyperlink r:id="rId6">
        <w:r w:rsidDel="00000000" w:rsidR="00000000" w:rsidRPr="00000000">
          <w:rPr>
            <w:rFonts w:ascii="Times New Roman" w:cs="Times New Roman" w:eastAsia="Times New Roman" w:hAnsi="Times New Roman"/>
            <w:color w:val="1155cc"/>
            <w:sz w:val="21"/>
            <w:szCs w:val="21"/>
            <w:u w:val="single"/>
            <w:rtl w:val="0"/>
          </w:rPr>
          <w:t xml:space="preserve">LinkedIn URL</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_________________________________________________________________________________________</w:t>
      </w:r>
    </w:p>
    <w:p w:rsidR="00000000" w:rsidDel="00000000" w:rsidP="00000000" w:rsidRDefault="00000000" w:rsidRPr="00000000" w14:paraId="00000004">
      <w:pPr>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EDUCATION</w:t>
      </w:r>
    </w:p>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Columbia University Graduate School of Journalism, </w:t>
      </w:r>
      <w:r w:rsidDel="00000000" w:rsidR="00000000" w:rsidRPr="00000000">
        <w:rPr>
          <w:rFonts w:ascii="Times New Roman" w:cs="Times New Roman" w:eastAsia="Times New Roman" w:hAnsi="Times New Roman"/>
          <w:sz w:val="20"/>
          <w:szCs w:val="20"/>
          <w:rtl w:val="0"/>
        </w:rPr>
        <w:t xml:space="preserve">New York, N.Y.</w:t>
      </w: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Degree Expected: May 2023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Masters of Science, </w:t>
      </w:r>
      <w:r w:rsidDel="00000000" w:rsidR="00000000" w:rsidRPr="00000000">
        <w:rPr>
          <w:rFonts w:ascii="Times New Roman" w:cs="Times New Roman" w:eastAsia="Times New Roman" w:hAnsi="Times New Roman"/>
          <w:sz w:val="20"/>
          <w:szCs w:val="20"/>
          <w:rtl w:val="0"/>
        </w:rPr>
        <w:t xml:space="preserve">an intensive one-year program focusing on political, cultural, and environmental reporting and writing, </w:t>
      </w:r>
      <w:r w:rsidDel="00000000" w:rsidR="00000000" w:rsidRPr="00000000">
        <w:rPr>
          <w:rFonts w:ascii="Times New Roman" w:cs="Times New Roman" w:eastAsia="Times New Roman" w:hAnsi="Times New Roman"/>
          <w:sz w:val="20"/>
          <w:szCs w:val="20"/>
          <w:rtl w:val="0"/>
        </w:rPr>
        <w:t xml:space="preserve">investigative techniques, and photography. Highlights include: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 ongoing Master’s Project concerning BIPOC-focused mental health provider burnout and advocacy. </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reporting beat focused on the Mexican community in New York City. </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Second-semester courses involving first-person narrative and documentary-based journalism.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Washington College,</w:t>
      </w:r>
      <w:r w:rsidDel="00000000" w:rsidR="00000000" w:rsidRPr="00000000">
        <w:rPr>
          <w:rFonts w:ascii="Times New Roman" w:cs="Times New Roman" w:eastAsia="Times New Roman" w:hAnsi="Times New Roman"/>
          <w:sz w:val="20"/>
          <w:szCs w:val="20"/>
          <w:rtl w:val="0"/>
        </w:rPr>
        <w:t xml:space="preserve"> Chestertown, Md. </w:t>
        <w:tab/>
      </w:r>
      <w:r w:rsidDel="00000000" w:rsidR="00000000" w:rsidRPr="00000000">
        <w:rPr>
          <w:rFonts w:ascii="Times New Roman" w:cs="Times New Roman" w:eastAsia="Times New Roman" w:hAnsi="Times New Roman"/>
          <w:b w:val="1"/>
          <w:sz w:val="20"/>
          <w:szCs w:val="20"/>
          <w:rtl w:val="0"/>
        </w:rPr>
        <w:tab/>
        <w:tab/>
        <w:tab/>
        <w:tab/>
        <w:tab/>
        <w:tab/>
      </w:r>
      <w:r w:rsidDel="00000000" w:rsidR="00000000" w:rsidRPr="00000000">
        <w:rPr>
          <w:rFonts w:ascii="Times New Roman" w:cs="Times New Roman" w:eastAsia="Times New Roman" w:hAnsi="Times New Roman"/>
          <w:sz w:val="20"/>
          <w:szCs w:val="20"/>
          <w:rtl w:val="0"/>
        </w:rPr>
        <w:t xml:space="preserve">May 2022</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Bachelor of Arts in Communications &amp; Media Studies and Political Science</w:t>
      </w: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Communications &amp; Media Department Scholar Award, Presidential Fellows Scholarship. Additional minors included Journalism Editing &amp; Publishing and Identity &amp; Culture. Also wrote, edited, and produced weekly episodes of an audio podcast on national and global issues. Highlights included the state of the COVID-19 pandemic and the importance of diversity, equity, and inclusion. </w:t>
      </w:r>
    </w:p>
    <w:p w:rsidR="00000000" w:rsidDel="00000000" w:rsidP="00000000" w:rsidRDefault="00000000" w:rsidRPr="00000000" w14:paraId="0000000D">
      <w:pPr>
        <w:rPr>
          <w:rFonts w:ascii="Times New Roman" w:cs="Times New Roman" w:eastAsia="Times New Roman" w:hAnsi="Times New Roman"/>
          <w:b w:val="1"/>
          <w:sz w:val="21"/>
          <w:szCs w:val="21"/>
          <w:u w:val="singl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EXPERIENCE</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News Co-Editor</w:t>
      </w:r>
      <w:r w:rsidDel="00000000" w:rsidR="00000000" w:rsidRPr="00000000">
        <w:rPr>
          <w:rFonts w:ascii="Times New Roman" w:cs="Times New Roman" w:eastAsia="Times New Roman" w:hAnsi="Times New Roman"/>
          <w:sz w:val="20"/>
          <w:szCs w:val="20"/>
          <w:rtl w:val="0"/>
        </w:rPr>
        <w:t xml:space="preserve">, The Elm, Chestertown, Md. </w:t>
        <w:tab/>
        <w:tab/>
        <w:tab/>
        <w:tab/>
        <w:tab/>
        <w:tab/>
        <w:t xml:space="preserve">June 2021-May 2022</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Collaborated with student writers and editorial staff to produce stories for Washington College’s weekly campus newspaper, rising from Lifestyle Editor. Wrote two to three stories per week while also assigning stories, guiding student reporters, and editing on deadline. Coverage area included campus and the surrounding Chestertown area, focusing on changes to enrollment, student life, and administrative leadership during the COVID-19 pandemic. </w:t>
      </w:r>
    </w:p>
    <w:p w:rsidR="00000000" w:rsidDel="00000000" w:rsidP="00000000" w:rsidRDefault="00000000" w:rsidRPr="00000000" w14:paraId="00000011">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Reporter Intern</w:t>
      </w:r>
      <w:r w:rsidDel="00000000" w:rsidR="00000000" w:rsidRPr="00000000">
        <w:rPr>
          <w:rFonts w:ascii="Times New Roman" w:cs="Times New Roman" w:eastAsia="Times New Roman" w:hAnsi="Times New Roman"/>
          <w:sz w:val="20"/>
          <w:szCs w:val="20"/>
          <w:rtl w:val="0"/>
        </w:rPr>
        <w:t xml:space="preserve">, Delaware State News </w:t>
        <w:tab/>
        <w:tab/>
        <w:tab/>
        <w:tab/>
        <w:tab/>
        <w:tab/>
        <w:tab/>
        <w:t xml:space="preserve">May-July 2021</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Pitched and wrote two to three stories per week as part of an internship under the Maryland-Delaware-Washingon, D.C. Press Association. Collaborated with the editorial staff to produce stories for daily print and online newspapers. Highlights included reporting ongoing events and happenings throughout the First State pertaining to legislation, including the passage of the CROWN Act prohibiting hair discrimination, the rise in the minimum wage, and the ban on plastic bags. </w:t>
      </w:r>
    </w:p>
    <w:p w:rsidR="00000000" w:rsidDel="00000000" w:rsidP="00000000" w:rsidRDefault="00000000" w:rsidRPr="00000000" w14:paraId="00000014">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Student Journalist</w:t>
      </w:r>
      <w:r w:rsidDel="00000000" w:rsidR="00000000" w:rsidRPr="00000000">
        <w:rPr>
          <w:rFonts w:ascii="Times New Roman" w:cs="Times New Roman" w:eastAsia="Times New Roman" w:hAnsi="Times New Roman"/>
          <w:sz w:val="20"/>
          <w:szCs w:val="20"/>
          <w:rtl w:val="0"/>
        </w:rPr>
        <w:t xml:space="preserve">, The Latino Reporter, 2021 National Association of Hispanic Journalists Conference, June-July </w:t>
      </w: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Collaborated with student writers and mentors to produce stories for the online publication at the NAHJ conference. Wrote stories on conference events and topics affecting journalists and the nationwide Hispanic-Latinx community. Highlights included covering journalists’ burnout during the pandemic and contributing to the special project “Democracy in Peril?” on efforts to win statehood recognition for Washington, D.C.</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1"/>
          <w:szCs w:val="21"/>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SKILLS AND AWARDS</w:t>
      </w:r>
    </w:p>
    <w:p w:rsidR="00000000" w:rsidDel="00000000" w:rsidP="00000000" w:rsidRDefault="00000000" w:rsidRPr="00000000" w14:paraId="00000019">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Multimedia</w:t>
      </w:r>
      <w:r w:rsidDel="00000000" w:rsidR="00000000" w:rsidRPr="00000000">
        <w:rPr>
          <w:rFonts w:ascii="Times New Roman" w:cs="Times New Roman" w:eastAsia="Times New Roman" w:hAnsi="Times New Roman"/>
          <w:sz w:val="20"/>
          <w:szCs w:val="20"/>
          <w:rtl w:val="0"/>
        </w:rPr>
        <w:t xml:space="preserve">: Proficient in Adobe Bridge and Audition; and editing experience in Adobe Bridge, InCopy, and InDesign. </w:t>
      </w:r>
      <w:r w:rsidDel="00000000" w:rsidR="00000000" w:rsidRPr="00000000">
        <w:rPr>
          <w:rFonts w:ascii="Times New Roman" w:cs="Times New Roman" w:eastAsia="Times New Roman" w:hAnsi="Times New Roman"/>
          <w:b w:val="1"/>
          <w:sz w:val="20"/>
          <w:szCs w:val="20"/>
          <w:rtl w:val="0"/>
        </w:rPr>
        <w:t xml:space="preserve">Investigative</w:t>
      </w:r>
      <w:r w:rsidDel="00000000" w:rsidR="00000000" w:rsidRPr="00000000">
        <w:rPr>
          <w:rFonts w:ascii="Times New Roman" w:cs="Times New Roman" w:eastAsia="Times New Roman" w:hAnsi="Times New Roman"/>
          <w:sz w:val="20"/>
          <w:szCs w:val="20"/>
          <w:rtl w:val="0"/>
        </w:rPr>
        <w:t xml:space="preserve">: FOIA, PACER, and Excel.  </w:t>
      </w:r>
      <w:r w:rsidDel="00000000" w:rsidR="00000000" w:rsidRPr="00000000">
        <w:rPr>
          <w:rFonts w:ascii="Times New Roman" w:cs="Times New Roman" w:eastAsia="Times New Roman" w:hAnsi="Times New Roman"/>
          <w:b w:val="1"/>
          <w:sz w:val="20"/>
          <w:szCs w:val="20"/>
          <w:rtl w:val="0"/>
        </w:rPr>
        <w:t xml:space="preserve">Languages</w:t>
      </w:r>
      <w:r w:rsidDel="00000000" w:rsidR="00000000" w:rsidRPr="00000000">
        <w:rPr>
          <w:rFonts w:ascii="Times New Roman" w:cs="Times New Roman" w:eastAsia="Times New Roman" w:hAnsi="Times New Roman"/>
          <w:sz w:val="20"/>
          <w:szCs w:val="20"/>
          <w:rtl w:val="0"/>
        </w:rPr>
        <w:t xml:space="preserve">: Conversational Spanish  </w:t>
      </w:r>
      <w:r w:rsidDel="00000000" w:rsidR="00000000" w:rsidRPr="00000000">
        <w:rPr>
          <w:rFonts w:ascii="Times New Roman" w:cs="Times New Roman" w:eastAsia="Times New Roman" w:hAnsi="Times New Roman"/>
          <w:b w:val="1"/>
          <w:sz w:val="20"/>
          <w:szCs w:val="20"/>
          <w:rtl w:val="0"/>
        </w:rPr>
        <w:t xml:space="preserve">Membership</w:t>
      </w:r>
      <w:r w:rsidDel="00000000" w:rsidR="00000000" w:rsidRPr="00000000">
        <w:rPr>
          <w:rFonts w:ascii="Times New Roman" w:cs="Times New Roman" w:eastAsia="Times New Roman" w:hAnsi="Times New Roman"/>
          <w:sz w:val="20"/>
          <w:szCs w:val="20"/>
          <w:rtl w:val="0"/>
        </w:rPr>
        <w:t xml:space="preserve">: National Association of Hispanic Journalists, Omicron Delta Kappa. </w:t>
      </w:r>
    </w:p>
    <w:p w:rsidR="00000000" w:rsidDel="00000000" w:rsidP="00000000" w:rsidRDefault="00000000" w:rsidRPr="00000000" w14:paraId="0000001A">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u w:val="single"/>
          <w:rtl w:val="0"/>
        </w:rPr>
        <w:t xml:space="preserve">REFERENCES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 Goldman, professor of journalism at Columbia University, (646) 483-0995 </w:t>
      </w:r>
      <w:hyperlink r:id="rId7">
        <w:r w:rsidDel="00000000" w:rsidR="00000000" w:rsidRPr="00000000">
          <w:rPr>
            <w:rFonts w:ascii="Times New Roman" w:cs="Times New Roman" w:eastAsia="Times New Roman" w:hAnsi="Times New Roman"/>
            <w:color w:val="1155cc"/>
            <w:sz w:val="20"/>
            <w:szCs w:val="20"/>
            <w:u w:val="single"/>
            <w:rtl w:val="0"/>
          </w:rPr>
          <w:t xml:space="preserve">alg18@columbia.edu</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Kassandra Lau, freelance content producer for CNN Newsource, (520) 549-9400, </w:t>
      </w:r>
      <w:hyperlink r:id="rId8">
        <w:r w:rsidDel="00000000" w:rsidR="00000000" w:rsidRPr="00000000">
          <w:rPr>
            <w:rFonts w:ascii="Times New Roman" w:cs="Times New Roman" w:eastAsia="Times New Roman" w:hAnsi="Times New Roman"/>
            <w:color w:val="1155cc"/>
            <w:sz w:val="20"/>
            <w:szCs w:val="20"/>
            <w:u w:val="single"/>
            <w:rtl w:val="0"/>
          </w:rPr>
          <w:t xml:space="preserve">kasslau@gmail.com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Divilio, Advisor to </w:t>
      </w:r>
      <w:r w:rsidDel="00000000" w:rsidR="00000000" w:rsidRPr="00000000">
        <w:rPr>
          <w:rFonts w:ascii="Times New Roman" w:cs="Times New Roman" w:eastAsia="Times New Roman" w:hAnsi="Times New Roman"/>
          <w:i w:val="1"/>
          <w:sz w:val="20"/>
          <w:szCs w:val="20"/>
          <w:rtl w:val="0"/>
        </w:rPr>
        <w:t xml:space="preserve">The Elm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(443) 282-4084, </w:t>
      </w:r>
      <w:hyperlink r:id="rId9">
        <w:r w:rsidDel="00000000" w:rsidR="00000000" w:rsidRPr="00000000">
          <w:rPr>
            <w:rFonts w:ascii="Times New Roman" w:cs="Times New Roman" w:eastAsia="Times New Roman" w:hAnsi="Times New Roman"/>
            <w:color w:val="1155cc"/>
            <w:sz w:val="20"/>
            <w:szCs w:val="20"/>
            <w:u w:val="single"/>
            <w:rtl w:val="0"/>
          </w:rPr>
          <w:t xml:space="preserve">ddivilio2@washcoll.edu</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divilio2@washcoll.edu" TargetMode="External"/><Relationship Id="rId5" Type="http://schemas.openxmlformats.org/officeDocument/2006/relationships/styles" Target="styles.xml"/><Relationship Id="rId6" Type="http://schemas.openxmlformats.org/officeDocument/2006/relationships/hyperlink" Target="https://www.linkedin.com/in/olivia-montes-35a198177/" TargetMode="External"/><Relationship Id="rId7" Type="http://schemas.openxmlformats.org/officeDocument/2006/relationships/hyperlink" Target="mailto:alg18@columbia.edu" TargetMode="External"/><Relationship Id="rId8" Type="http://schemas.openxmlformats.org/officeDocument/2006/relationships/hyperlink" Target="mailto:kassl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